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5B58B" w14:textId="1A848938" w:rsidR="008123CA" w:rsidRPr="004B3B37" w:rsidRDefault="008123CA" w:rsidP="004B3B37">
      <w:pPr>
        <w:jc w:val="center"/>
        <w:rPr>
          <w:rFonts w:ascii="HelloDotStick" w:hAnsi="HelloDotStick" w:cs="Times New Roman"/>
          <w:b/>
          <w:sz w:val="32"/>
          <w:u w:val="single"/>
        </w:rPr>
      </w:pPr>
      <w:r w:rsidRPr="004B3B37">
        <w:rPr>
          <w:rFonts w:ascii="HelloDotStick" w:hAnsi="HelloDotStick" w:cs="Times New Roman"/>
          <w:b/>
          <w:sz w:val="32"/>
          <w:u w:val="single"/>
        </w:rPr>
        <w:t>A</w:t>
      </w:r>
      <w:r w:rsidR="004B3B37">
        <w:rPr>
          <w:rFonts w:ascii="HelloDotStick" w:hAnsi="HelloDotStick" w:cs="Times New Roman"/>
          <w:b/>
          <w:sz w:val="32"/>
          <w:u w:val="single"/>
        </w:rPr>
        <w:t xml:space="preserve">.P. </w:t>
      </w:r>
      <w:r w:rsidRPr="004B3B37">
        <w:rPr>
          <w:rFonts w:ascii="HelloDotStick" w:hAnsi="HelloDotStick" w:cs="Times New Roman"/>
          <w:b/>
          <w:sz w:val="32"/>
          <w:u w:val="single"/>
        </w:rPr>
        <w:t xml:space="preserve">WORLD HISTORY </w:t>
      </w:r>
      <w:r w:rsidR="00E51937">
        <w:rPr>
          <w:rFonts w:ascii="HelloDotStick" w:hAnsi="HelloDotStick" w:cs="Times New Roman"/>
          <w:b/>
          <w:sz w:val="32"/>
          <w:u w:val="single"/>
        </w:rPr>
        <w:t>2017-2018</w:t>
      </w:r>
    </w:p>
    <w:p w14:paraId="5B327D7F" w14:textId="77777777" w:rsidR="008123CA" w:rsidRPr="004B3B37" w:rsidRDefault="008123CA" w:rsidP="008123CA">
      <w:pPr>
        <w:jc w:val="center"/>
        <w:rPr>
          <w:rFonts w:ascii="HelloDotStick" w:hAnsi="HelloDotStick" w:cs="Times New Roman"/>
          <w:b/>
          <w:sz w:val="32"/>
        </w:rPr>
      </w:pPr>
      <w:r w:rsidRPr="004B3B37">
        <w:rPr>
          <w:rFonts w:ascii="HelloDotStick" w:hAnsi="HelloDotStick" w:cs="Times New Roman"/>
          <w:b/>
          <w:sz w:val="32"/>
        </w:rPr>
        <w:t>Mrs. Alexandra Thiessen</w:t>
      </w:r>
    </w:p>
    <w:p w14:paraId="3B054F79" w14:textId="77777777" w:rsidR="008123CA" w:rsidRPr="004B3B37" w:rsidRDefault="008123CA" w:rsidP="008123CA">
      <w:pPr>
        <w:jc w:val="center"/>
        <w:rPr>
          <w:rFonts w:ascii="HelloArchitect" w:hAnsi="HelloArchitect" w:cs="Times New Roman"/>
        </w:rPr>
      </w:pPr>
    </w:p>
    <w:p w14:paraId="2F798761" w14:textId="54856A6E" w:rsidR="00A24D43" w:rsidRDefault="008123CA" w:rsidP="00A24D43">
      <w:pPr>
        <w:rPr>
          <w:rFonts w:ascii="HelloArchitect" w:hAnsi="HelloArchitect" w:cs="Times New Roman"/>
        </w:rPr>
      </w:pPr>
      <w:r w:rsidRPr="004B3B37">
        <w:rPr>
          <w:rFonts w:ascii="HelloArchitect" w:hAnsi="HelloArchitect" w:cs="Times New Roman"/>
          <w:b/>
          <w:u w:val="single"/>
        </w:rPr>
        <w:t>INTRODUCTION:</w:t>
      </w:r>
      <w:r w:rsidRPr="004B3B37">
        <w:rPr>
          <w:rFonts w:ascii="HelloArchitect" w:hAnsi="HelloArchitect" w:cs="Times New Roman"/>
          <w:b/>
        </w:rPr>
        <w:t xml:space="preserve"> </w:t>
      </w:r>
      <w:r w:rsidRPr="004B3B37">
        <w:rPr>
          <w:rFonts w:ascii="HelloArchitect" w:hAnsi="HelloArchitect" w:cs="Times New Roman"/>
        </w:rPr>
        <w:t xml:space="preserve">Welcome </w:t>
      </w:r>
      <w:r w:rsidR="00E51937">
        <w:rPr>
          <w:rFonts w:ascii="HelloArchitect" w:hAnsi="HelloArchitect" w:cs="Times New Roman"/>
        </w:rPr>
        <w:t>to AP World History and the 2017-2018</w:t>
      </w:r>
      <w:r w:rsidRPr="004B3B37">
        <w:rPr>
          <w:rFonts w:ascii="HelloArchitect" w:hAnsi="HelloArchitect" w:cs="Times New Roman"/>
        </w:rPr>
        <w:t xml:space="preserve"> school year! Please use this course syllabus to understand the scope and sequence of this course</w:t>
      </w:r>
      <w:r w:rsidR="003137CD" w:rsidRPr="004B3B37">
        <w:rPr>
          <w:rFonts w:ascii="HelloArchitect" w:hAnsi="HelloArchitect" w:cs="Times New Roman"/>
        </w:rPr>
        <w:t xml:space="preserve"> as well as policies and procedures</w:t>
      </w:r>
      <w:r w:rsidRPr="004B3B37">
        <w:rPr>
          <w:rFonts w:ascii="HelloArchitect" w:hAnsi="HelloArchitect" w:cs="Times New Roman"/>
        </w:rPr>
        <w:t xml:space="preserve">. </w:t>
      </w:r>
    </w:p>
    <w:p w14:paraId="1011A19A" w14:textId="77777777" w:rsidR="00D0290D" w:rsidRDefault="00D0290D" w:rsidP="00A24D43">
      <w:pPr>
        <w:rPr>
          <w:rFonts w:ascii="HelloArchitect" w:hAnsi="HelloArchitect" w:cs="Times New Roman"/>
        </w:rPr>
      </w:pPr>
    </w:p>
    <w:p w14:paraId="0F7148D8" w14:textId="6F6A4C87" w:rsidR="00D0290D" w:rsidRPr="00D0290D" w:rsidRDefault="00D0290D" w:rsidP="00A24D43">
      <w:pPr>
        <w:rPr>
          <w:rFonts w:ascii="HelloArchitect" w:hAnsi="HelloArchitect" w:cs="Times New Roman"/>
        </w:rPr>
      </w:pPr>
      <w:r w:rsidRPr="00C87100">
        <w:rPr>
          <w:rFonts w:ascii="HelloArchitect" w:hAnsi="HelloArchitect" w:cs="Times New Roman"/>
          <w:b/>
          <w:u w:val="single"/>
        </w:rPr>
        <w:t>COURSE AIMS:</w:t>
      </w:r>
      <w:r>
        <w:rPr>
          <w:rFonts w:ascii="HelloArchitect" w:hAnsi="HelloArchitect" w:cs="Times New Roman"/>
          <w:b/>
        </w:rPr>
        <w:t xml:space="preserve"> </w:t>
      </w:r>
      <w:r w:rsidRPr="004B3B37">
        <w:rPr>
          <w:rFonts w:ascii="HelloArchitect" w:hAnsi="HelloArchitect" w:cs="Times New Roman"/>
        </w:rPr>
        <w:t xml:space="preserve">This is a </w:t>
      </w:r>
      <w:r w:rsidRPr="00E51937">
        <w:rPr>
          <w:rFonts w:ascii="HelloArchitect" w:hAnsi="HelloArchitect" w:cs="Times New Roman"/>
          <w:u w:val="single"/>
        </w:rPr>
        <w:t xml:space="preserve">college-level course </w:t>
      </w:r>
      <w:r w:rsidRPr="004B3B37">
        <w:rPr>
          <w:rFonts w:ascii="HelloArchitect" w:hAnsi="HelloArchitect" w:cs="Times New Roman"/>
        </w:rPr>
        <w:t>designed for high school sophomores.</w:t>
      </w:r>
      <w:r>
        <w:rPr>
          <w:rFonts w:ascii="HelloArchitect" w:hAnsi="HelloArchitect" w:cs="Times New Roman"/>
        </w:rPr>
        <w:t xml:space="preserve"> This course is designed to be challenging and to move beyond simple historical knowledge and comprehension. Students will use their historical understanding to build the following skills: analysis, synthesis, p</w:t>
      </w:r>
      <w:r w:rsidR="00C87100">
        <w:rPr>
          <w:rFonts w:ascii="HelloArchitect" w:hAnsi="HelloArchitect" w:cs="Times New Roman"/>
        </w:rPr>
        <w:t>eriodization, and contextualization.</w:t>
      </w:r>
      <w:r>
        <w:rPr>
          <w:rFonts w:ascii="HelloArchitect" w:hAnsi="HelloArchitect" w:cs="Times New Roman"/>
        </w:rPr>
        <w:t xml:space="preserve"> </w:t>
      </w:r>
    </w:p>
    <w:p w14:paraId="6144DAC1" w14:textId="77777777" w:rsidR="00A24D43" w:rsidRPr="004B3B37" w:rsidRDefault="00A24D43" w:rsidP="00A24D43">
      <w:pPr>
        <w:rPr>
          <w:rFonts w:ascii="HelloArchitect" w:hAnsi="HelloArchitect" w:cs="Times New Roman"/>
          <w:b/>
        </w:rPr>
      </w:pPr>
    </w:p>
    <w:p w14:paraId="2989152D" w14:textId="6F0C3138" w:rsidR="00A24D43" w:rsidRDefault="00A24D43" w:rsidP="00A24D43">
      <w:pPr>
        <w:rPr>
          <w:rFonts w:ascii="HelloArchitect" w:hAnsi="HelloArchitect" w:cs="Times New Roman"/>
        </w:rPr>
      </w:pPr>
      <w:r w:rsidRPr="004B3B37">
        <w:rPr>
          <w:rFonts w:ascii="HelloArchitect" w:hAnsi="HelloArchitect" w:cs="Times New Roman"/>
          <w:b/>
          <w:u w:val="single"/>
        </w:rPr>
        <w:t>COURSE GRADING:</w:t>
      </w:r>
      <w:r w:rsidRPr="004B3B37">
        <w:rPr>
          <w:rFonts w:ascii="HelloArchitect" w:hAnsi="HelloArchitect" w:cs="Times New Roman"/>
        </w:rPr>
        <w:t xml:space="preserve"> As adopted uniformly by the Bellevue West Social Studies Department, grading will follow a 70%-30% grade distribution. Summative assessments (such as </w:t>
      </w:r>
      <w:r w:rsidR="00146B5E">
        <w:rPr>
          <w:rFonts w:ascii="HelloArchitect" w:hAnsi="HelloArchitect" w:cs="Times New Roman"/>
        </w:rPr>
        <w:t>Periods 1-6</w:t>
      </w:r>
      <w:r w:rsidRPr="004B3B37">
        <w:rPr>
          <w:rFonts w:ascii="HelloArchitect" w:hAnsi="HelloArchitect" w:cs="Times New Roman"/>
        </w:rPr>
        <w:t xml:space="preserve"> examinations</w:t>
      </w:r>
      <w:r w:rsidR="004B3B37">
        <w:rPr>
          <w:rFonts w:ascii="HelloArchitect" w:hAnsi="HelloArchitect" w:cs="Times New Roman"/>
        </w:rPr>
        <w:t xml:space="preserve"> and Semester Final examinations</w:t>
      </w:r>
      <w:r w:rsidRPr="004B3B37">
        <w:rPr>
          <w:rFonts w:ascii="HelloArchitect" w:hAnsi="HelloArchitect" w:cs="Times New Roman"/>
        </w:rPr>
        <w:t xml:space="preserve">) will contribute to 70% of a students’ course grade. Formative assessments (such as ongoing assessments, in-class tasks, and homework) will contribute the other 30% of a students’ course grade. </w:t>
      </w:r>
    </w:p>
    <w:p w14:paraId="693B890B" w14:textId="77777777" w:rsidR="004B3B37" w:rsidRDefault="004B3B37" w:rsidP="00A24D43">
      <w:pPr>
        <w:rPr>
          <w:rFonts w:ascii="HelloArchitect" w:hAnsi="HelloArchitect" w:cs="Times New Roman"/>
        </w:rPr>
      </w:pPr>
    </w:p>
    <w:p w14:paraId="2C054B21" w14:textId="2F4F64C0" w:rsidR="004B3B37" w:rsidRPr="004B3B37" w:rsidRDefault="004B3B37" w:rsidP="00A24D43">
      <w:pPr>
        <w:rPr>
          <w:rFonts w:ascii="HelloArchitect" w:hAnsi="HelloArchitect" w:cs="Times New Roman"/>
        </w:rPr>
      </w:pPr>
      <w:r w:rsidRPr="004B3B37">
        <w:rPr>
          <w:rFonts w:ascii="HelloArchitect" w:hAnsi="HelloArchitect" w:cs="Times New Roman"/>
          <w:b/>
          <w:u w:val="single"/>
        </w:rPr>
        <w:t>COURSE MATERIALS:</w:t>
      </w:r>
      <w:r>
        <w:rPr>
          <w:rFonts w:ascii="HelloArchitect" w:hAnsi="HelloArchitect" w:cs="Times New Roman"/>
          <w:b/>
        </w:rPr>
        <w:t xml:space="preserve"> </w:t>
      </w:r>
      <w:r>
        <w:rPr>
          <w:rFonts w:ascii="HelloArchitect" w:hAnsi="HelloArchitect" w:cs="Times New Roman"/>
        </w:rPr>
        <w:t>Your textbook is “</w:t>
      </w:r>
      <w:r w:rsidR="00146B5E">
        <w:rPr>
          <w:rFonts w:ascii="HelloArchitect" w:hAnsi="HelloArchitect" w:cs="Times New Roman"/>
        </w:rPr>
        <w:t>Traditions and Encounters</w:t>
      </w:r>
      <w:r>
        <w:rPr>
          <w:rFonts w:ascii="HelloArchitect" w:hAnsi="HelloArchitect" w:cs="Times New Roman"/>
        </w:rPr>
        <w:t xml:space="preserve">” by </w:t>
      </w:r>
      <w:r w:rsidR="00146B5E">
        <w:rPr>
          <w:rFonts w:ascii="HelloArchitect" w:hAnsi="HelloArchitect" w:cs="Times New Roman"/>
        </w:rPr>
        <w:t>Bentley, et. al.</w:t>
      </w:r>
      <w:r>
        <w:rPr>
          <w:rFonts w:ascii="HelloArchitect" w:hAnsi="HelloArchitect" w:cs="Times New Roman"/>
        </w:rPr>
        <w:t xml:space="preserve"> and is necessary to complete all reading assignments. You will need a binder to keep class materials organized. You may elect two have two binders; one for current information to bring daily to class and </w:t>
      </w:r>
      <w:r w:rsidR="00146B5E">
        <w:rPr>
          <w:rFonts w:ascii="HelloArchitect" w:hAnsi="HelloArchitect" w:cs="Times New Roman"/>
        </w:rPr>
        <w:t>one to organize your past units</w:t>
      </w:r>
      <w:r>
        <w:rPr>
          <w:rFonts w:ascii="HelloArchitect" w:hAnsi="HelloArchitect" w:cs="Times New Roman"/>
        </w:rPr>
        <w:t xml:space="preserve">. </w:t>
      </w:r>
      <w:r>
        <w:rPr>
          <w:rFonts w:ascii="HelloArchitect" w:hAnsi="HelloArchitect" w:cs="Times New Roman"/>
          <w:b/>
        </w:rPr>
        <w:t xml:space="preserve">Organization is critical to your success! </w:t>
      </w:r>
      <w:r>
        <w:rPr>
          <w:rFonts w:ascii="HelloArchitect" w:hAnsi="HelloArchitect" w:cs="Times New Roman"/>
        </w:rPr>
        <w:t>You will have reading guides, lecture notes, quizzes, review guides, essays and assorted readings throughout the year. You are responsible for keeping organized and maintaining all materials the entire school year as the AP Test and Course Final are cumulative over the school year.</w:t>
      </w:r>
    </w:p>
    <w:p w14:paraId="7BEEE271" w14:textId="77777777" w:rsidR="00A24D43" w:rsidRPr="004B3B37" w:rsidRDefault="00A24D43" w:rsidP="00A24D43">
      <w:pPr>
        <w:rPr>
          <w:rFonts w:ascii="HelloArchitect" w:hAnsi="HelloArchitect" w:cs="Times New Roman"/>
        </w:rPr>
      </w:pPr>
    </w:p>
    <w:p w14:paraId="167202D0" w14:textId="6DAFF5A2" w:rsidR="00A24D43" w:rsidRDefault="00A24D43" w:rsidP="00A24D43">
      <w:pPr>
        <w:rPr>
          <w:rFonts w:ascii="HelloArchitect" w:hAnsi="HelloArchitect" w:cs="Times New Roman"/>
        </w:rPr>
      </w:pPr>
      <w:r w:rsidRPr="004B3B37">
        <w:rPr>
          <w:rFonts w:ascii="HelloArchitect" w:hAnsi="HelloArchitect" w:cs="Times New Roman"/>
          <w:b/>
          <w:u w:val="single"/>
        </w:rPr>
        <w:t>HOMEWORK:</w:t>
      </w:r>
      <w:r w:rsidRPr="004B3B37">
        <w:rPr>
          <w:rFonts w:ascii="HelloArchitect" w:hAnsi="HelloArchitect" w:cs="Times New Roman"/>
          <w:b/>
        </w:rPr>
        <w:t xml:space="preserve"> </w:t>
      </w:r>
      <w:r w:rsidRPr="004B3B37">
        <w:rPr>
          <w:rFonts w:ascii="HelloArchitect" w:hAnsi="HelloArchitect" w:cs="Times New Roman"/>
        </w:rPr>
        <w:t xml:space="preserve">Because of the sheer scope of this course, work outside of class is essential to student success. You can expect to be doing the following outside of class time and on a regular basis: reading the textbook and supplemental resources, completing reading guides for textbook chapters, completing review guides, writing essays, and studying for quizzes, tests, and the AP exam. Specific homework due dates will be provided on the course calendar. Plan ahead for these given assignments and complete the tasks on schedule. </w:t>
      </w:r>
      <w:r w:rsidR="004B3B37">
        <w:rPr>
          <w:rFonts w:ascii="HelloArchitect" w:hAnsi="HelloArchitect" w:cs="Times New Roman"/>
        </w:rPr>
        <w:t>Class work will be focused on interactive lecture, activities, essay writing, and review. If homework is not completed outside of the class, you will be unable to participate effectively in class work. Late work may be accepted</w:t>
      </w:r>
      <w:r w:rsidR="004D224A">
        <w:rPr>
          <w:rFonts w:ascii="HelloArchitect" w:hAnsi="HelloArchitect" w:cs="Times New Roman"/>
        </w:rPr>
        <w:t xml:space="preserve"> </w:t>
      </w:r>
      <w:r w:rsidR="004B3B37">
        <w:rPr>
          <w:rFonts w:ascii="HelloArchitect" w:hAnsi="HelloArchitect" w:cs="Times New Roman"/>
        </w:rPr>
        <w:t xml:space="preserve">for reading guides </w:t>
      </w:r>
      <w:r w:rsidR="004D224A">
        <w:rPr>
          <w:rFonts w:ascii="HelloArchitect" w:hAnsi="HelloArchitect" w:cs="Times New Roman"/>
        </w:rPr>
        <w:t>until one week prior to the end of the semester for up to 80% credit</w:t>
      </w:r>
      <w:r w:rsidR="004B3B37">
        <w:rPr>
          <w:rFonts w:ascii="HelloArchitect" w:hAnsi="HelloArchitect" w:cs="Times New Roman"/>
        </w:rPr>
        <w:t xml:space="preserve">. </w:t>
      </w:r>
      <w:r w:rsidR="004D224A">
        <w:rPr>
          <w:rFonts w:ascii="HelloArchitect" w:hAnsi="HelloArchitect" w:cs="Times New Roman"/>
        </w:rPr>
        <w:t xml:space="preserve">Daily in-class </w:t>
      </w:r>
      <w:r w:rsidR="00B57782">
        <w:rPr>
          <w:rFonts w:ascii="HelloArchitect" w:hAnsi="HelloArchitect" w:cs="Times New Roman"/>
        </w:rPr>
        <w:t xml:space="preserve">work for the unit must be complete by the end of the unit (by the </w:t>
      </w:r>
      <w:r w:rsidR="00146B5E">
        <w:rPr>
          <w:rFonts w:ascii="HelloArchitect" w:hAnsi="HelloArchitect" w:cs="Times New Roman"/>
        </w:rPr>
        <w:t>Period Test</w:t>
      </w:r>
      <w:r w:rsidR="00B57782">
        <w:rPr>
          <w:rFonts w:ascii="HelloArchitect" w:hAnsi="HelloArchitect" w:cs="Times New Roman"/>
        </w:rPr>
        <w:t xml:space="preserve"> date). </w:t>
      </w:r>
      <w:r w:rsidR="004B3B37">
        <w:rPr>
          <w:rFonts w:ascii="HelloArchitect" w:hAnsi="HelloArchitect" w:cs="Times New Roman"/>
        </w:rPr>
        <w:t xml:space="preserve">Homework over school breaks (Winter Break, Spring Break, etc.) will </w:t>
      </w:r>
      <w:r w:rsidR="004B3B37" w:rsidRPr="004B3B37">
        <w:rPr>
          <w:rFonts w:ascii="HelloArchitect" w:hAnsi="HelloArchitect" w:cs="Times New Roman"/>
          <w:b/>
        </w:rPr>
        <w:t>not</w:t>
      </w:r>
      <w:r w:rsidR="004B3B37">
        <w:rPr>
          <w:rFonts w:ascii="HelloArchitect" w:hAnsi="HelloArchitect" w:cs="Times New Roman"/>
        </w:rPr>
        <w:t xml:space="preserve"> be accepted late for any reason.</w:t>
      </w:r>
    </w:p>
    <w:p w14:paraId="3E4F271B" w14:textId="77777777" w:rsidR="00B57782" w:rsidRDefault="00B57782" w:rsidP="00A24D43">
      <w:pPr>
        <w:rPr>
          <w:rFonts w:ascii="HelloArchitect" w:hAnsi="HelloArchitect" w:cs="Times New Roman"/>
        </w:rPr>
      </w:pPr>
    </w:p>
    <w:p w14:paraId="126F4655" w14:textId="77777777" w:rsidR="00146B5E" w:rsidRDefault="00146B5E" w:rsidP="00A24D43">
      <w:pPr>
        <w:rPr>
          <w:rFonts w:ascii="HelloArchitect" w:hAnsi="HelloArchitect" w:cs="Times New Roman"/>
        </w:rPr>
      </w:pPr>
    </w:p>
    <w:p w14:paraId="7D9C0D6C" w14:textId="371D583E" w:rsidR="00B57782" w:rsidRPr="00B57782" w:rsidRDefault="00B57782" w:rsidP="00A24D43">
      <w:pPr>
        <w:rPr>
          <w:rFonts w:ascii="HelloArchitect" w:hAnsi="HelloArchitect" w:cs="Times New Roman"/>
          <w:b/>
          <w:u w:val="single"/>
        </w:rPr>
      </w:pPr>
      <w:r w:rsidRPr="00B57782">
        <w:rPr>
          <w:rFonts w:ascii="HelloArchitect" w:hAnsi="HelloArchitect" w:cs="Times New Roman"/>
          <w:b/>
          <w:u w:val="single"/>
        </w:rPr>
        <w:t>QUIZZES AND TESTS:</w:t>
      </w:r>
      <w:r>
        <w:rPr>
          <w:rFonts w:ascii="HelloArchitect" w:hAnsi="HelloArchitect" w:cs="Times New Roman"/>
          <w:b/>
          <w:u w:val="single"/>
        </w:rPr>
        <w:t xml:space="preserve"> </w:t>
      </w:r>
      <w:r>
        <w:rPr>
          <w:rFonts w:ascii="HelloArchitect" w:hAnsi="HelloArchitect" w:cs="Times New Roman"/>
        </w:rPr>
        <w:t xml:space="preserve">Quizzes will be scheduled regularly on the course calendar. Quizzes will be comprehension quizzes over specific chapters and will be made up of multiple-choice and essay questions. Quizzes are formative; they are meant to judge what </w:t>
      </w:r>
      <w:r>
        <w:rPr>
          <w:rFonts w:ascii="HelloArchitect" w:hAnsi="HelloArchitect" w:cs="Times New Roman"/>
        </w:rPr>
        <w:lastRenderedPageBreak/>
        <w:t xml:space="preserve">a student knows at that moment and demonstrate areas of improvement before the </w:t>
      </w:r>
      <w:r w:rsidR="00146B5E">
        <w:rPr>
          <w:rFonts w:ascii="HelloArchitect" w:hAnsi="HelloArchitect" w:cs="Times New Roman"/>
        </w:rPr>
        <w:t>Period summative</w:t>
      </w:r>
      <w:r>
        <w:rPr>
          <w:rFonts w:ascii="HelloArchitect" w:hAnsi="HelloArchitect" w:cs="Times New Roman"/>
        </w:rPr>
        <w:t xml:space="preserve"> test. Students should review the information they miss and ask clarification as needed. </w:t>
      </w:r>
      <w:r w:rsidR="00146B5E">
        <w:rPr>
          <w:rFonts w:ascii="HelloArchitect" w:hAnsi="HelloArchitect" w:cs="Times New Roman"/>
        </w:rPr>
        <w:t xml:space="preserve">Students may complete Quiz </w:t>
      </w:r>
      <w:proofErr w:type="spellStart"/>
      <w:r w:rsidR="00146B5E">
        <w:rPr>
          <w:rFonts w:ascii="HelloArchitect" w:hAnsi="HelloArchitect" w:cs="Times New Roman"/>
        </w:rPr>
        <w:t>Redos</w:t>
      </w:r>
      <w:proofErr w:type="spellEnd"/>
      <w:r w:rsidR="00146B5E">
        <w:rPr>
          <w:rFonts w:ascii="HelloArchitect" w:hAnsi="HelloArchitect" w:cs="Times New Roman"/>
        </w:rPr>
        <w:t xml:space="preserve"> for up to 80% credit. Quiz </w:t>
      </w:r>
      <w:proofErr w:type="spellStart"/>
      <w:r w:rsidR="00146B5E">
        <w:rPr>
          <w:rFonts w:ascii="HelloArchitect" w:hAnsi="HelloArchitect" w:cs="Times New Roman"/>
        </w:rPr>
        <w:t>Redos</w:t>
      </w:r>
      <w:proofErr w:type="spellEnd"/>
      <w:r w:rsidR="00146B5E">
        <w:rPr>
          <w:rFonts w:ascii="HelloArchitect" w:hAnsi="HelloArchitect" w:cs="Times New Roman"/>
        </w:rPr>
        <w:t xml:space="preserve"> must be taken during GPS </w:t>
      </w:r>
      <w:r w:rsidR="00D805C0">
        <w:rPr>
          <w:rFonts w:ascii="HelloArchitect" w:hAnsi="HelloArchitect" w:cs="Times New Roman"/>
        </w:rPr>
        <w:t xml:space="preserve">only and </w:t>
      </w:r>
      <w:r w:rsidR="00146B5E">
        <w:rPr>
          <w:rFonts w:ascii="HelloArchitect" w:hAnsi="HelloArchitect" w:cs="Times New Roman"/>
        </w:rPr>
        <w:t xml:space="preserve">within one week of the original test date. </w:t>
      </w:r>
      <w:r>
        <w:rPr>
          <w:rFonts w:ascii="HelloArchitect" w:hAnsi="HelloArchitect" w:cs="Times New Roman"/>
        </w:rPr>
        <w:t xml:space="preserve">The formative quizzes, as well as the reading, homework, and class work will prepare students for their </w:t>
      </w:r>
      <w:r w:rsidR="00146B5E">
        <w:rPr>
          <w:rFonts w:ascii="HelloArchitect" w:hAnsi="HelloArchitect" w:cs="Times New Roman"/>
        </w:rPr>
        <w:t>Period</w:t>
      </w:r>
      <w:r>
        <w:rPr>
          <w:rFonts w:ascii="HelloArchitect" w:hAnsi="HelloArchitect" w:cs="Times New Roman"/>
        </w:rPr>
        <w:t xml:space="preserve"> test. The </w:t>
      </w:r>
      <w:r w:rsidR="00146B5E">
        <w:rPr>
          <w:rFonts w:ascii="HelloArchitect" w:hAnsi="HelloArchitect" w:cs="Times New Roman"/>
        </w:rPr>
        <w:t>Period</w:t>
      </w:r>
      <w:r>
        <w:rPr>
          <w:rFonts w:ascii="HelloArchitect" w:hAnsi="HelloArchitect" w:cs="Times New Roman"/>
        </w:rPr>
        <w:t xml:space="preserve"> test will be taken over </w:t>
      </w:r>
      <w:r w:rsidR="00D805C0">
        <w:rPr>
          <w:rFonts w:ascii="HelloArchitect" w:hAnsi="HelloArchitect" w:cs="Times New Roman"/>
        </w:rPr>
        <w:t>two</w:t>
      </w:r>
      <w:r w:rsidR="00E51937">
        <w:rPr>
          <w:rFonts w:ascii="HelloArchitect" w:hAnsi="HelloArchitect" w:cs="Times New Roman"/>
        </w:rPr>
        <w:t>-three</w:t>
      </w:r>
      <w:r w:rsidR="00D805C0">
        <w:rPr>
          <w:rFonts w:ascii="HelloArchitect" w:hAnsi="HelloArchitect" w:cs="Times New Roman"/>
        </w:rPr>
        <w:t xml:space="preserve"> days, </w:t>
      </w:r>
      <w:r w:rsidR="00E51937">
        <w:rPr>
          <w:rFonts w:ascii="HelloArchitect" w:hAnsi="HelloArchitect" w:cs="Times New Roman"/>
        </w:rPr>
        <w:t xml:space="preserve">including portions dedicated to </w:t>
      </w:r>
      <w:r w:rsidR="00D805C0">
        <w:rPr>
          <w:rFonts w:ascii="HelloArchitect" w:hAnsi="HelloArchitect" w:cs="Times New Roman"/>
        </w:rPr>
        <w:t>Multiple-C</w:t>
      </w:r>
      <w:r>
        <w:rPr>
          <w:rFonts w:ascii="HelloArchitect" w:hAnsi="HelloArchitect" w:cs="Times New Roman"/>
        </w:rPr>
        <w:t>hoice</w:t>
      </w:r>
      <w:r w:rsidR="00E51937">
        <w:rPr>
          <w:rFonts w:ascii="HelloArchitect" w:hAnsi="HelloArchitect" w:cs="Times New Roman"/>
        </w:rPr>
        <w:t>,</w:t>
      </w:r>
      <w:r w:rsidR="00D805C0">
        <w:rPr>
          <w:rFonts w:ascii="HelloArchitect" w:hAnsi="HelloArchitect" w:cs="Times New Roman"/>
        </w:rPr>
        <w:t xml:space="preserve"> Short-A</w:t>
      </w:r>
      <w:r w:rsidR="00146B5E">
        <w:rPr>
          <w:rFonts w:ascii="HelloArchitect" w:hAnsi="HelloArchitect" w:cs="Times New Roman"/>
        </w:rPr>
        <w:t>nswer</w:t>
      </w:r>
      <w:r w:rsidR="00E51937">
        <w:rPr>
          <w:rFonts w:ascii="HelloArchitect" w:hAnsi="HelloArchitect" w:cs="Times New Roman"/>
        </w:rPr>
        <w:t>s,</w:t>
      </w:r>
      <w:r>
        <w:rPr>
          <w:rFonts w:ascii="HelloArchitect" w:hAnsi="HelloArchitect" w:cs="Times New Roman"/>
        </w:rPr>
        <w:t xml:space="preserve"> </w:t>
      </w:r>
      <w:r w:rsidR="00E51937">
        <w:rPr>
          <w:rFonts w:ascii="HelloArchitect" w:hAnsi="HelloArchitect" w:cs="Times New Roman"/>
        </w:rPr>
        <w:t>and</w:t>
      </w:r>
      <w:r>
        <w:rPr>
          <w:rFonts w:ascii="HelloArchitect" w:hAnsi="HelloArchitect" w:cs="Times New Roman"/>
        </w:rPr>
        <w:t xml:space="preserve"> </w:t>
      </w:r>
      <w:r w:rsidR="00146B5E">
        <w:rPr>
          <w:rFonts w:ascii="HelloArchitect" w:hAnsi="HelloArchitect" w:cs="Times New Roman"/>
        </w:rPr>
        <w:t>Long E</w:t>
      </w:r>
      <w:r>
        <w:rPr>
          <w:rFonts w:ascii="HelloArchitect" w:hAnsi="HelloArchitect" w:cs="Times New Roman"/>
        </w:rPr>
        <w:t>ssay exam</w:t>
      </w:r>
      <w:r w:rsidR="00E51937">
        <w:rPr>
          <w:rFonts w:ascii="HelloArchitect" w:hAnsi="HelloArchitect" w:cs="Times New Roman"/>
        </w:rPr>
        <w:t>s</w:t>
      </w:r>
      <w:r>
        <w:rPr>
          <w:rFonts w:ascii="HelloArchitect" w:hAnsi="HelloArchitect" w:cs="Times New Roman"/>
        </w:rPr>
        <w:t xml:space="preserve">. </w:t>
      </w:r>
      <w:r w:rsidR="00E51937">
        <w:rPr>
          <w:rFonts w:ascii="HelloArchitect" w:hAnsi="HelloArchitect" w:cs="Times New Roman"/>
        </w:rPr>
        <w:t>All</w:t>
      </w:r>
      <w:r>
        <w:rPr>
          <w:rFonts w:ascii="HelloArchitect" w:hAnsi="HelloArchitect" w:cs="Times New Roman"/>
        </w:rPr>
        <w:t xml:space="preserve"> portions of the exam are weighted equally and will both be summative assessments.</w:t>
      </w:r>
      <w:r w:rsidR="004D224A">
        <w:rPr>
          <w:rFonts w:ascii="HelloArchitect" w:hAnsi="HelloArchitect" w:cs="Times New Roman"/>
        </w:rPr>
        <w:t xml:space="preserve"> Summative assessments may be retaken after relearning as occurred </w:t>
      </w:r>
      <w:r w:rsidR="004D224A" w:rsidRPr="00E51937">
        <w:rPr>
          <w:rFonts w:ascii="HelloArchitect" w:hAnsi="HelloArchitect" w:cs="Times New Roman"/>
        </w:rPr>
        <w:t>once</w:t>
      </w:r>
      <w:r w:rsidR="004D224A">
        <w:rPr>
          <w:rFonts w:ascii="HelloArchitect" w:hAnsi="HelloArchitect" w:cs="Times New Roman"/>
        </w:rPr>
        <w:t xml:space="preserve"> for up to 70% credit within two weeks of the original tests’ feedback.</w:t>
      </w:r>
    </w:p>
    <w:p w14:paraId="273576CF" w14:textId="77777777" w:rsidR="004B3B37" w:rsidRDefault="004B3B37" w:rsidP="00A24D43">
      <w:pPr>
        <w:rPr>
          <w:rFonts w:ascii="HelloArchitect" w:hAnsi="HelloArchitect" w:cs="Times New Roman"/>
        </w:rPr>
      </w:pPr>
    </w:p>
    <w:p w14:paraId="491B9E2B" w14:textId="3705D9CE" w:rsidR="004B3B37" w:rsidRPr="004B3B37" w:rsidRDefault="004B3B37" w:rsidP="00A24D43">
      <w:pPr>
        <w:rPr>
          <w:rFonts w:ascii="HelloArchitect" w:hAnsi="HelloArchitect" w:cs="Times New Roman"/>
        </w:rPr>
      </w:pPr>
      <w:r w:rsidRPr="004B3B37">
        <w:rPr>
          <w:rFonts w:ascii="HelloArchitect" w:hAnsi="HelloArchitect" w:cs="Times New Roman"/>
          <w:b/>
          <w:u w:val="single"/>
        </w:rPr>
        <w:t>EXPECTATIONS:</w:t>
      </w:r>
      <w:r>
        <w:rPr>
          <w:rFonts w:ascii="HelloArchitect" w:hAnsi="HelloArchitect" w:cs="Times New Roman"/>
          <w:b/>
        </w:rPr>
        <w:t xml:space="preserve"> </w:t>
      </w:r>
      <w:r>
        <w:rPr>
          <w:rFonts w:ascii="HelloArchitect" w:hAnsi="HelloArchitect" w:cs="Times New Roman"/>
        </w:rPr>
        <w:t xml:space="preserve">Expectations will be </w:t>
      </w:r>
      <w:r w:rsidRPr="004B3B37">
        <w:rPr>
          <w:rFonts w:ascii="HelloArchitect" w:hAnsi="HelloArchitect" w:cs="Times New Roman"/>
          <w:b/>
        </w:rPr>
        <w:t>very high</w:t>
      </w:r>
      <w:r>
        <w:rPr>
          <w:rFonts w:ascii="HelloArchitect" w:hAnsi="HelloArchitect" w:cs="Times New Roman"/>
        </w:rPr>
        <w:t xml:space="preserve">. As an AP Course, this will be </w:t>
      </w:r>
      <w:r w:rsidR="00D805C0">
        <w:rPr>
          <w:rFonts w:ascii="HelloArchitect" w:hAnsi="HelloArchitect" w:cs="Times New Roman"/>
        </w:rPr>
        <w:t xml:space="preserve">both </w:t>
      </w:r>
      <w:r>
        <w:rPr>
          <w:rFonts w:ascii="HelloArchitect" w:hAnsi="HelloArchitect" w:cs="Times New Roman"/>
        </w:rPr>
        <w:t>challenging and rewarding. Students are expected to put their best effort into preparing for the AP Exam throughout the entire course. This course is not for slackers- you must be diligent in reading and studying</w:t>
      </w:r>
      <w:r w:rsidR="00146B5E">
        <w:rPr>
          <w:rFonts w:ascii="HelloArchitect" w:hAnsi="HelloArchitect" w:cs="Times New Roman"/>
        </w:rPr>
        <w:t xml:space="preserve"> outside of class</w:t>
      </w:r>
      <w:r>
        <w:rPr>
          <w:rFonts w:ascii="HelloArchitect" w:hAnsi="HelloArchitect" w:cs="Times New Roman"/>
        </w:rPr>
        <w:t>.</w:t>
      </w:r>
      <w:r w:rsidR="00D805C0">
        <w:rPr>
          <w:rFonts w:ascii="HelloArchitect" w:hAnsi="HelloArchitect" w:cs="Times New Roman"/>
        </w:rPr>
        <w:t xml:space="preserve"> Except for extreme circumstances, </w:t>
      </w:r>
      <w:r w:rsidR="00D805C0" w:rsidRPr="00E51937">
        <w:rPr>
          <w:rFonts w:ascii="HelloArchitect" w:hAnsi="HelloArchitect" w:cs="Times New Roman"/>
          <w:u w:val="single"/>
        </w:rPr>
        <w:t>students may not drop the course after the first quarter</w:t>
      </w:r>
      <w:r w:rsidR="00D805C0">
        <w:rPr>
          <w:rFonts w:ascii="HelloArchitect" w:hAnsi="HelloArchitect" w:cs="Times New Roman"/>
        </w:rPr>
        <w:t>.</w:t>
      </w:r>
      <w:r>
        <w:rPr>
          <w:rFonts w:ascii="HelloArchitect" w:hAnsi="HelloArchitect" w:cs="Times New Roman"/>
        </w:rPr>
        <w:t xml:space="preserve"> Attendance is expected daily. If you are absent, you are responsible for looking on the calendar and the website for any necessary assignments and completing the tasks on the assigned day regardless.</w:t>
      </w:r>
    </w:p>
    <w:p w14:paraId="4201147B" w14:textId="77777777" w:rsidR="008123CA" w:rsidRPr="004B3B37" w:rsidRDefault="008123CA" w:rsidP="008123CA">
      <w:pPr>
        <w:rPr>
          <w:rFonts w:ascii="HelloArchitect" w:hAnsi="HelloArchitect" w:cs="Times New Roman"/>
        </w:rPr>
      </w:pPr>
    </w:p>
    <w:p w14:paraId="244F27EA" w14:textId="7BCF0DE6" w:rsidR="00141EBB" w:rsidRDefault="008123CA">
      <w:pPr>
        <w:rPr>
          <w:rFonts w:ascii="HelloArchitect" w:hAnsi="HelloArchitect" w:cs="Times New Roman"/>
        </w:rPr>
      </w:pPr>
      <w:r w:rsidRPr="004B3B37">
        <w:rPr>
          <w:rFonts w:ascii="HelloArchitect" w:hAnsi="HelloArchitect" w:cs="Times New Roman"/>
          <w:b/>
          <w:u w:val="single"/>
        </w:rPr>
        <w:t>CONTACT INFORMATION:</w:t>
      </w:r>
      <w:r w:rsidRPr="004B3B37">
        <w:rPr>
          <w:rFonts w:ascii="HelloArchitect" w:hAnsi="HelloArchitect" w:cs="Times New Roman"/>
        </w:rPr>
        <w:t xml:space="preserve"> In this class, communication is essential. Please feel free to contact me at any time via e-mail at </w:t>
      </w:r>
      <w:hyperlink r:id="rId6" w:history="1">
        <w:r w:rsidRPr="004B3B37">
          <w:rPr>
            <w:rStyle w:val="Hyperlink"/>
            <w:rFonts w:ascii="HelloArchitect" w:hAnsi="HelloArchitect" w:cs="Times New Roman"/>
          </w:rPr>
          <w:t>alexandra.thiessen@bpsne.net</w:t>
        </w:r>
      </w:hyperlink>
      <w:r w:rsidRPr="004B3B37">
        <w:rPr>
          <w:rFonts w:ascii="HelloArchitect" w:hAnsi="HelloArchitect" w:cs="Times New Roman"/>
        </w:rPr>
        <w:t xml:space="preserve"> and I will try to respond in a timely manner. Additional information for the course may be found on the class website by going to </w:t>
      </w:r>
      <w:hyperlink r:id="rId7" w:history="1">
        <w:r w:rsidRPr="004B3B37">
          <w:rPr>
            <w:rStyle w:val="Hyperlink"/>
            <w:rFonts w:ascii="HelloArchitect" w:hAnsi="HelloArchitect" w:cs="Times New Roman"/>
          </w:rPr>
          <w:t>www.mrsthiessensclass.weebly.com</w:t>
        </w:r>
      </w:hyperlink>
      <w:r w:rsidRPr="004B3B37">
        <w:rPr>
          <w:rFonts w:ascii="HelloArchitect" w:hAnsi="HelloArchitect" w:cs="Times New Roman"/>
        </w:rPr>
        <w:t>. This website will include all course materials, including Power</w:t>
      </w:r>
      <w:r w:rsidR="003137CD" w:rsidRPr="004B3B37">
        <w:rPr>
          <w:rFonts w:ascii="HelloArchitect" w:hAnsi="HelloArchitect" w:cs="Times New Roman"/>
        </w:rPr>
        <w:t xml:space="preserve"> </w:t>
      </w:r>
      <w:r w:rsidRPr="004B3B37">
        <w:rPr>
          <w:rFonts w:ascii="HelloArchitect" w:hAnsi="HelloArchitect" w:cs="Times New Roman"/>
        </w:rPr>
        <w:t>Points and hando</w:t>
      </w:r>
      <w:r w:rsidR="004B3B37">
        <w:rPr>
          <w:rFonts w:ascii="HelloArchitect" w:hAnsi="HelloArchitect" w:cs="Times New Roman"/>
        </w:rPr>
        <w:t>uts</w:t>
      </w:r>
      <w:r w:rsidR="00B57782">
        <w:rPr>
          <w:rFonts w:ascii="HelloArchitect" w:hAnsi="HelloArchitect" w:cs="Times New Roman"/>
        </w:rPr>
        <w:t>.</w:t>
      </w:r>
      <w:r w:rsidR="004B3B37">
        <w:rPr>
          <w:rFonts w:ascii="HelloArchitect" w:hAnsi="HelloArchitect" w:cs="Times New Roman"/>
        </w:rPr>
        <w:t xml:space="preserve"> You are required</w:t>
      </w:r>
      <w:r w:rsidRPr="004B3B37">
        <w:rPr>
          <w:rFonts w:ascii="HelloArchitect" w:hAnsi="HelloArchitect" w:cs="Times New Roman"/>
        </w:rPr>
        <w:t xml:space="preserve"> to sign up for Remind101 to receive text messages</w:t>
      </w:r>
      <w:r w:rsidR="00FC30ED">
        <w:rPr>
          <w:rFonts w:ascii="HelloArchitect" w:hAnsi="HelloArchitect" w:cs="Times New Roman"/>
        </w:rPr>
        <w:t xml:space="preserve"> or e-mails</w:t>
      </w:r>
      <w:r w:rsidRPr="004B3B37">
        <w:rPr>
          <w:rFonts w:ascii="HelloArchitect" w:hAnsi="HelloArchitect" w:cs="Times New Roman"/>
        </w:rPr>
        <w:t xml:space="preserve"> about upcoming important dates and information</w:t>
      </w:r>
      <w:r w:rsidR="004B3B37">
        <w:rPr>
          <w:rFonts w:ascii="HelloArchitect" w:hAnsi="HelloArchitect" w:cs="Times New Roman"/>
        </w:rPr>
        <w:t xml:space="preserve">. </w:t>
      </w:r>
    </w:p>
    <w:p w14:paraId="58184313" w14:textId="77777777" w:rsidR="003003BF" w:rsidRDefault="003003BF">
      <w:pPr>
        <w:rPr>
          <w:rFonts w:ascii="HelloArchitect" w:hAnsi="HelloArchitect" w:cs="Times New Roman"/>
        </w:rPr>
      </w:pPr>
    </w:p>
    <w:p w14:paraId="35D2208F" w14:textId="77777777" w:rsidR="003003BF" w:rsidRDefault="003003BF">
      <w:pPr>
        <w:rPr>
          <w:rFonts w:ascii="HelloArchitect" w:hAnsi="HelloArchitect" w:cs="Times New Roman"/>
        </w:rPr>
      </w:pPr>
    </w:p>
    <w:p w14:paraId="5C06CFFA" w14:textId="77777777" w:rsidR="00C87100" w:rsidRDefault="00C87100">
      <w:pPr>
        <w:rPr>
          <w:rFonts w:ascii="HelloArchitect" w:hAnsi="HelloArchitect" w:cs="Times New Roman"/>
        </w:rPr>
      </w:pPr>
    </w:p>
    <w:p w14:paraId="16D979F3" w14:textId="77777777" w:rsidR="00146B5E" w:rsidRDefault="00146B5E">
      <w:pPr>
        <w:rPr>
          <w:rFonts w:ascii="HelloArchitect" w:hAnsi="HelloArchitect" w:cs="Times New Roman"/>
        </w:rPr>
      </w:pPr>
    </w:p>
    <w:p w14:paraId="302828DC" w14:textId="77777777" w:rsidR="00146B5E" w:rsidRDefault="00146B5E">
      <w:pPr>
        <w:rPr>
          <w:rFonts w:ascii="HelloArchitect" w:hAnsi="HelloArchitect" w:cs="Times New Roman"/>
        </w:rPr>
      </w:pPr>
    </w:p>
    <w:p w14:paraId="0FB441A3" w14:textId="77777777" w:rsidR="00146B5E" w:rsidRDefault="00146B5E">
      <w:pPr>
        <w:rPr>
          <w:rFonts w:ascii="HelloArchitect" w:hAnsi="HelloArchitect" w:cs="Times New Roman"/>
        </w:rPr>
      </w:pPr>
    </w:p>
    <w:p w14:paraId="1146C928" w14:textId="77777777" w:rsidR="00146B5E" w:rsidRDefault="00146B5E">
      <w:pPr>
        <w:rPr>
          <w:rFonts w:ascii="HelloArchitect" w:hAnsi="HelloArchitect" w:cs="Times New Roman"/>
        </w:rPr>
      </w:pPr>
    </w:p>
    <w:p w14:paraId="639FCD2F" w14:textId="77777777" w:rsidR="00146B5E" w:rsidRDefault="00146B5E">
      <w:pPr>
        <w:rPr>
          <w:rFonts w:ascii="HelloArchitect" w:hAnsi="HelloArchitect" w:cs="Times New Roman"/>
        </w:rPr>
      </w:pPr>
    </w:p>
    <w:p w14:paraId="048F731F" w14:textId="77777777" w:rsidR="00146B5E" w:rsidRDefault="00146B5E">
      <w:pPr>
        <w:rPr>
          <w:rFonts w:ascii="HelloArchitect" w:hAnsi="HelloArchitect" w:cs="Times New Roman"/>
        </w:rPr>
      </w:pPr>
    </w:p>
    <w:p w14:paraId="0E402715" w14:textId="77777777" w:rsidR="00146B5E" w:rsidRDefault="00146B5E">
      <w:pPr>
        <w:rPr>
          <w:rFonts w:ascii="HelloArchitect" w:hAnsi="HelloArchitect" w:cs="Times New Roman"/>
        </w:rPr>
      </w:pPr>
    </w:p>
    <w:p w14:paraId="4E281AA8" w14:textId="77777777" w:rsidR="00146B5E" w:rsidRDefault="00146B5E">
      <w:pPr>
        <w:rPr>
          <w:rFonts w:ascii="HelloArchitect" w:hAnsi="HelloArchitect" w:cs="Times New Roman"/>
        </w:rPr>
      </w:pPr>
    </w:p>
    <w:p w14:paraId="73938A8D" w14:textId="77777777" w:rsidR="00146B5E" w:rsidRDefault="00146B5E">
      <w:pPr>
        <w:rPr>
          <w:rFonts w:ascii="HelloArchitect" w:hAnsi="HelloArchitect" w:cs="Times New Roman"/>
        </w:rPr>
      </w:pPr>
    </w:p>
    <w:p w14:paraId="7E373629" w14:textId="77777777" w:rsidR="00146B5E" w:rsidRDefault="00146B5E">
      <w:pPr>
        <w:rPr>
          <w:rFonts w:ascii="HelloArchitect" w:hAnsi="HelloArchitect" w:cs="Times New Roman"/>
        </w:rPr>
      </w:pPr>
    </w:p>
    <w:p w14:paraId="2725B550" w14:textId="77777777" w:rsidR="00146B5E" w:rsidRDefault="00146B5E">
      <w:pPr>
        <w:rPr>
          <w:rFonts w:ascii="HelloArchitect" w:hAnsi="HelloArchitect" w:cs="Times New Roman"/>
        </w:rPr>
      </w:pPr>
    </w:p>
    <w:p w14:paraId="5155266B" w14:textId="77777777" w:rsidR="00E51937" w:rsidRDefault="00E51937">
      <w:pPr>
        <w:rPr>
          <w:rFonts w:ascii="HelloArchitect" w:hAnsi="HelloArchitect" w:cs="Times New Roman"/>
        </w:rPr>
      </w:pPr>
    </w:p>
    <w:p w14:paraId="4AAFA612" w14:textId="77777777" w:rsidR="00E51937" w:rsidRDefault="00E51937">
      <w:pPr>
        <w:rPr>
          <w:rFonts w:ascii="HelloArchitect" w:hAnsi="HelloArchitect" w:cs="Times New Roman"/>
        </w:rPr>
      </w:pPr>
    </w:p>
    <w:p w14:paraId="4F82DA27" w14:textId="77777777" w:rsidR="00E51937" w:rsidRDefault="00E51937">
      <w:pPr>
        <w:rPr>
          <w:rFonts w:ascii="HelloArchitect" w:hAnsi="HelloArchitect" w:cs="Times New Roman"/>
        </w:rPr>
      </w:pPr>
    </w:p>
    <w:p w14:paraId="69F7ED4C" w14:textId="77777777" w:rsidR="00E51937" w:rsidRDefault="00E51937">
      <w:pPr>
        <w:rPr>
          <w:rFonts w:ascii="HelloArchitect" w:hAnsi="HelloArchitect" w:cs="Times New Roman"/>
        </w:rPr>
      </w:pPr>
    </w:p>
    <w:p w14:paraId="6757625C" w14:textId="77777777" w:rsidR="00E51937" w:rsidRDefault="00E51937">
      <w:pPr>
        <w:rPr>
          <w:rFonts w:ascii="HelloArchitect" w:hAnsi="HelloArchitect" w:cs="Times New Roman"/>
        </w:rPr>
      </w:pPr>
    </w:p>
    <w:p w14:paraId="1E6556E4" w14:textId="77777777" w:rsidR="00E51937" w:rsidRDefault="00E51937">
      <w:pPr>
        <w:rPr>
          <w:rFonts w:ascii="HelloArchitect" w:hAnsi="HelloArchitect" w:cs="Times New Roman"/>
        </w:rPr>
      </w:pPr>
    </w:p>
    <w:p w14:paraId="0DE22A51" w14:textId="5901226A" w:rsidR="003003BF" w:rsidRPr="003003BF" w:rsidRDefault="003003BF" w:rsidP="003003BF">
      <w:pPr>
        <w:jc w:val="center"/>
        <w:rPr>
          <w:rFonts w:ascii="HelloDotStick" w:hAnsi="HelloDotStick" w:cs="Times New Roman"/>
          <w:b/>
          <w:sz w:val="32"/>
          <w:szCs w:val="32"/>
          <w:u w:val="single"/>
        </w:rPr>
      </w:pPr>
      <w:r w:rsidRPr="003003BF">
        <w:rPr>
          <w:rFonts w:ascii="HelloDotStick" w:hAnsi="HelloDotStick" w:cs="Times New Roman"/>
          <w:b/>
          <w:sz w:val="32"/>
          <w:szCs w:val="32"/>
          <w:u w:val="single"/>
        </w:rPr>
        <w:t>What is AP World History?</w:t>
      </w:r>
    </w:p>
    <w:p w14:paraId="387E1BE6" w14:textId="223555B9" w:rsidR="003003BF" w:rsidRDefault="000663A3" w:rsidP="003003BF">
      <w:pPr>
        <w:jc w:val="center"/>
        <w:rPr>
          <w:rFonts w:ascii="HelloDotStick" w:hAnsi="HelloDotStick" w:cs="Times New Roman"/>
          <w:b/>
        </w:rPr>
      </w:pPr>
      <w:r>
        <w:rPr>
          <w:rFonts w:ascii="HelloDotStick" w:hAnsi="HelloDotStick" w:cs="Times New Roman"/>
          <w:b/>
        </w:rPr>
        <w:t>a</w:t>
      </w:r>
      <w:r w:rsidR="003003BF" w:rsidRPr="003003BF">
        <w:rPr>
          <w:rFonts w:ascii="HelloDotStick" w:hAnsi="HelloDotStick" w:cs="Times New Roman"/>
          <w:b/>
        </w:rPr>
        <w:t xml:space="preserve">ka. What Have I Gotten Myself </w:t>
      </w:r>
      <w:proofErr w:type="gramStart"/>
      <w:r w:rsidR="003003BF" w:rsidRPr="003003BF">
        <w:rPr>
          <w:rFonts w:ascii="HelloDotStick" w:hAnsi="HelloDotStick" w:cs="Times New Roman"/>
          <w:b/>
        </w:rPr>
        <w:t>Into</w:t>
      </w:r>
      <w:proofErr w:type="gramEnd"/>
      <w:r w:rsidR="003003BF" w:rsidRPr="003003BF">
        <w:rPr>
          <w:rFonts w:ascii="HelloDotStick" w:hAnsi="HelloDotStick" w:cs="Times New Roman"/>
          <w:b/>
        </w:rPr>
        <w:t>!?</w:t>
      </w:r>
    </w:p>
    <w:p w14:paraId="5269B839" w14:textId="77777777" w:rsidR="003003BF" w:rsidRDefault="003003BF" w:rsidP="003003BF">
      <w:pPr>
        <w:jc w:val="center"/>
        <w:rPr>
          <w:rFonts w:ascii="HelloDotStick" w:hAnsi="HelloDotStick" w:cs="Times New Roman"/>
          <w:b/>
        </w:rPr>
      </w:pPr>
    </w:p>
    <w:p w14:paraId="3CCD3B0C" w14:textId="234DAC35" w:rsidR="003003BF" w:rsidRDefault="005E639F" w:rsidP="003003BF">
      <w:pPr>
        <w:rPr>
          <w:rFonts w:ascii="HelloArchitect" w:hAnsi="HelloArchitect" w:cs="Times New Roman"/>
        </w:rPr>
      </w:pPr>
      <w:r>
        <w:rPr>
          <w:rFonts w:ascii="HelloArchitect" w:hAnsi="HelloArchitect" w:cs="Times New Roman"/>
          <w:b/>
        </w:rPr>
        <w:t xml:space="preserve">What is “AP”? </w:t>
      </w:r>
      <w:r>
        <w:rPr>
          <w:rFonts w:ascii="HelloArchitect" w:hAnsi="HelloArchitect" w:cs="Times New Roman"/>
        </w:rPr>
        <w:t>AP stands for Advanced Placement. That means that is course is aligned with the AP College Board, an organization that has created the content and assessment for this course. Students can take AP courses in a variety of levels and subjects. As sophomores, this is the first foray into the world of AP.</w:t>
      </w:r>
    </w:p>
    <w:p w14:paraId="6B95670D" w14:textId="77777777" w:rsidR="00DC0837" w:rsidRDefault="00DC0837" w:rsidP="003003BF">
      <w:pPr>
        <w:rPr>
          <w:rFonts w:ascii="HelloArchitect" w:hAnsi="HelloArchitect" w:cs="Times New Roman"/>
        </w:rPr>
      </w:pPr>
    </w:p>
    <w:p w14:paraId="5D9F59A7" w14:textId="479A9416" w:rsidR="00DC0837" w:rsidRDefault="00DC0837" w:rsidP="003003BF">
      <w:pPr>
        <w:rPr>
          <w:rFonts w:ascii="HelloArchitect" w:hAnsi="HelloArchitect" w:cs="Times New Roman"/>
        </w:rPr>
      </w:pPr>
      <w:r>
        <w:rPr>
          <w:rFonts w:ascii="HelloArchitect" w:hAnsi="HelloArchitect" w:cs="Times New Roman"/>
          <w:b/>
        </w:rPr>
        <w:t xml:space="preserve">What is the </w:t>
      </w:r>
      <w:r w:rsidR="000663A3">
        <w:rPr>
          <w:rFonts w:ascii="HelloArchitect" w:hAnsi="HelloArchitect" w:cs="Times New Roman"/>
          <w:b/>
        </w:rPr>
        <w:t>“</w:t>
      </w:r>
      <w:r>
        <w:rPr>
          <w:rFonts w:ascii="HelloArchitect" w:hAnsi="HelloArchitect" w:cs="Times New Roman"/>
          <w:b/>
        </w:rPr>
        <w:t>AP Test</w:t>
      </w:r>
      <w:r w:rsidR="000663A3">
        <w:rPr>
          <w:rFonts w:ascii="HelloArchitect" w:hAnsi="HelloArchitect" w:cs="Times New Roman"/>
          <w:b/>
        </w:rPr>
        <w:t>”</w:t>
      </w:r>
      <w:r>
        <w:rPr>
          <w:rFonts w:ascii="HelloArchitect" w:hAnsi="HelloArchitect" w:cs="Times New Roman"/>
          <w:b/>
        </w:rPr>
        <w:t xml:space="preserve">? </w:t>
      </w:r>
      <w:r>
        <w:rPr>
          <w:rFonts w:ascii="HelloArchitect" w:hAnsi="HelloArchitect" w:cs="Times New Roman"/>
        </w:rPr>
        <w:t xml:space="preserve">The AP World History Exam is a very challenging nationwide test to assess whether you as an AP student truly understand the material covered in the course description established by the College Board, at the level of a successful 100-level college student. Throughout the course, we will be preparing for the AP Test and everything will culminate with the AP test. </w:t>
      </w:r>
      <w:r w:rsidR="00146B5E">
        <w:rPr>
          <w:rFonts w:ascii="HelloArchitect" w:hAnsi="HelloArchitect" w:cs="Times New Roman"/>
        </w:rPr>
        <w:t>On May 1</w:t>
      </w:r>
      <w:r w:rsidR="00E51937">
        <w:rPr>
          <w:rFonts w:ascii="HelloArchitect" w:hAnsi="HelloArchitect" w:cs="Times New Roman"/>
        </w:rPr>
        <w:t>7</w:t>
      </w:r>
      <w:r w:rsidR="00146B5E" w:rsidRPr="00146B5E">
        <w:rPr>
          <w:rFonts w:ascii="HelloArchitect" w:hAnsi="HelloArchitect" w:cs="Times New Roman"/>
          <w:vertAlign w:val="superscript"/>
        </w:rPr>
        <w:t>th</w:t>
      </w:r>
      <w:r>
        <w:rPr>
          <w:rFonts w:ascii="HelloArchitect" w:hAnsi="HelloArchitect" w:cs="Times New Roman"/>
        </w:rPr>
        <w:t>, the AP World History test will be available for students to complete. Because there is a cost involved, students are highly encouraged, but not required, to take this exam</w:t>
      </w:r>
    </w:p>
    <w:p w14:paraId="331F8641" w14:textId="77777777" w:rsidR="00DC0837" w:rsidRDefault="00DC0837" w:rsidP="003003BF">
      <w:pPr>
        <w:rPr>
          <w:rFonts w:ascii="HelloArchitect" w:hAnsi="HelloArchitect" w:cs="Times New Roman"/>
        </w:rPr>
      </w:pPr>
    </w:p>
    <w:p w14:paraId="75EA914C" w14:textId="19CC9678" w:rsidR="000663A3" w:rsidRPr="00752E1F" w:rsidRDefault="00DC0837" w:rsidP="00752E1F">
      <w:pPr>
        <w:rPr>
          <w:rFonts w:ascii="HelloArchitect" w:hAnsi="HelloArchitect" w:cs="Times New Roman"/>
        </w:rPr>
      </w:pPr>
      <w:r>
        <w:rPr>
          <w:rFonts w:ascii="HelloArchitect" w:hAnsi="HelloArchitect" w:cs="Times New Roman"/>
          <w:b/>
        </w:rPr>
        <w:t xml:space="preserve">What is on the AP Test? </w:t>
      </w:r>
      <w:r>
        <w:rPr>
          <w:rFonts w:ascii="HelloArchitect" w:hAnsi="HelloArchitect" w:cs="Times New Roman"/>
        </w:rPr>
        <w:t>The AP Test consists of a section of multiple-choice</w:t>
      </w:r>
      <w:r w:rsidR="00146B5E">
        <w:rPr>
          <w:rFonts w:ascii="HelloArchitect" w:hAnsi="HelloArchitect" w:cs="Times New Roman"/>
        </w:rPr>
        <w:t>, short-answer questions, long-essay question and a document-based question</w:t>
      </w:r>
      <w:r>
        <w:rPr>
          <w:rFonts w:ascii="HelloArchitect" w:hAnsi="HelloArchitect" w:cs="Times New Roman"/>
        </w:rPr>
        <w:t>.</w:t>
      </w:r>
      <w:r w:rsidR="000663A3">
        <w:rPr>
          <w:rFonts w:ascii="HelloArchitect" w:hAnsi="HelloArchitect" w:cs="Times New Roman"/>
        </w:rPr>
        <w:t xml:space="preserve"> The charts below describe the makeup of the exam, and the distribution by time and region.</w:t>
      </w:r>
    </w:p>
    <w:p w14:paraId="1042E36E" w14:textId="196CEC1F" w:rsidR="00FD7682" w:rsidRDefault="00FD7682" w:rsidP="00146B5E">
      <w:pPr>
        <w:jc w:val="center"/>
        <w:rPr>
          <w:rFonts w:ascii="HelloArchitect" w:hAnsi="HelloArchitect" w:cs="Times New Roman"/>
          <w:b/>
        </w:rPr>
      </w:pPr>
      <w:r>
        <w:rPr>
          <w:rFonts w:ascii="HelloArchitect" w:hAnsi="HelloArchitect" w:cs="Times New Roman"/>
          <w:b/>
          <w:noProof/>
        </w:rPr>
        <w:drawing>
          <wp:inline distT="0" distB="0" distL="0" distR="0" wp14:anchorId="02AB23E1" wp14:editId="0E31A10D">
            <wp:extent cx="5580102" cy="4460240"/>
            <wp:effectExtent l="0" t="0" r="825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8-01 at 3.19.16 PM.png"/>
                    <pic:cNvPicPr/>
                  </pic:nvPicPr>
                  <pic:blipFill>
                    <a:blip r:embed="rId8">
                      <a:extLst>
                        <a:ext uri="{28A0092B-C50C-407E-A947-70E740481C1C}">
                          <a14:useLocalDpi xmlns:a14="http://schemas.microsoft.com/office/drawing/2010/main" val="0"/>
                        </a:ext>
                      </a:extLst>
                    </a:blip>
                    <a:stretch>
                      <a:fillRect/>
                    </a:stretch>
                  </pic:blipFill>
                  <pic:spPr>
                    <a:xfrm>
                      <a:off x="0" y="0"/>
                      <a:ext cx="5620123" cy="4492229"/>
                    </a:xfrm>
                    <a:prstGeom prst="rect">
                      <a:avLst/>
                    </a:prstGeom>
                  </pic:spPr>
                </pic:pic>
              </a:graphicData>
            </a:graphic>
          </wp:inline>
        </w:drawing>
      </w:r>
    </w:p>
    <w:p w14:paraId="43E85A4C" w14:textId="0EFA5385" w:rsidR="00146B5E" w:rsidRDefault="00146B5E" w:rsidP="003003BF">
      <w:pPr>
        <w:rPr>
          <w:rFonts w:ascii="HelloArchitect" w:hAnsi="HelloArchitect" w:cs="Times New Roman"/>
          <w:b/>
        </w:rPr>
      </w:pPr>
      <w:r>
        <w:rPr>
          <w:rFonts w:ascii="HelloArchitect" w:hAnsi="HelloArchitect" w:cs="Times New Roman"/>
          <w:b/>
          <w:noProof/>
        </w:rPr>
        <w:drawing>
          <wp:inline distT="0" distB="0" distL="0" distR="0" wp14:anchorId="3462D23C" wp14:editId="16704334">
            <wp:extent cx="5481320" cy="2507829"/>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9 at 1.15.43 PM.png"/>
                    <pic:cNvPicPr/>
                  </pic:nvPicPr>
                  <pic:blipFill>
                    <a:blip r:embed="rId9">
                      <a:extLst>
                        <a:ext uri="{28A0092B-C50C-407E-A947-70E740481C1C}">
                          <a14:useLocalDpi xmlns:a14="http://schemas.microsoft.com/office/drawing/2010/main" val="0"/>
                        </a:ext>
                      </a:extLst>
                    </a:blip>
                    <a:stretch>
                      <a:fillRect/>
                    </a:stretch>
                  </pic:blipFill>
                  <pic:spPr>
                    <a:xfrm>
                      <a:off x="0" y="0"/>
                      <a:ext cx="5485362" cy="2509678"/>
                    </a:xfrm>
                    <a:prstGeom prst="rect">
                      <a:avLst/>
                    </a:prstGeom>
                  </pic:spPr>
                </pic:pic>
              </a:graphicData>
            </a:graphic>
          </wp:inline>
        </w:drawing>
      </w:r>
    </w:p>
    <w:p w14:paraId="6BCECFD2" w14:textId="77777777" w:rsidR="00146B5E" w:rsidRDefault="00146B5E" w:rsidP="003003BF">
      <w:pPr>
        <w:rPr>
          <w:rFonts w:ascii="HelloArchitect" w:hAnsi="HelloArchitect" w:cs="Times New Roman"/>
          <w:b/>
        </w:rPr>
      </w:pPr>
    </w:p>
    <w:p w14:paraId="768182E2" w14:textId="29E85073" w:rsidR="00D805C0" w:rsidRDefault="00DC0837" w:rsidP="003003BF">
      <w:pPr>
        <w:rPr>
          <w:rFonts w:ascii="HelloArchitect" w:hAnsi="HelloArchitect" w:cs="Times New Roman"/>
        </w:rPr>
      </w:pPr>
      <w:r>
        <w:rPr>
          <w:rFonts w:ascii="HelloArchitect" w:hAnsi="HelloArchitect" w:cs="Times New Roman"/>
          <w:b/>
        </w:rPr>
        <w:t xml:space="preserve">What do I need to get on the AP Test for college credit? </w:t>
      </w:r>
      <w:r>
        <w:rPr>
          <w:rFonts w:ascii="HelloArchitect" w:hAnsi="HelloArchitect" w:cs="Times New Roman"/>
        </w:rPr>
        <w:t>Grades are given on a scale of 1-5, a score of 1 being the lowest and 5 being the highest. Most schools</w:t>
      </w:r>
      <w:r w:rsidR="000663A3">
        <w:rPr>
          <w:rFonts w:ascii="HelloArchitect" w:hAnsi="HelloArchitect" w:cs="Times New Roman"/>
        </w:rPr>
        <w:t xml:space="preserve"> will generally accept scores of 3-5 for credit, while some will only accept scores of 4-5.  Check the AP College Board website for the specific school in which you are interested.</w:t>
      </w:r>
    </w:p>
    <w:p w14:paraId="78079263" w14:textId="4FA28C2C" w:rsidR="00146B5E" w:rsidRPr="00752E1F" w:rsidRDefault="00752E1F" w:rsidP="00752E1F">
      <w:pPr>
        <w:jc w:val="center"/>
        <w:rPr>
          <w:rFonts w:ascii="HelloArchitect" w:hAnsi="HelloArchitect" w:cs="Times New Roman"/>
        </w:rPr>
      </w:pPr>
      <w:r>
        <w:rPr>
          <w:rFonts w:ascii="HelloArchitect" w:hAnsi="HelloArchitect" w:cs="Times New Roman"/>
          <w:noProof/>
        </w:rPr>
        <w:drawing>
          <wp:inline distT="0" distB="0" distL="0" distR="0" wp14:anchorId="0BCF2670" wp14:editId="218392C6">
            <wp:extent cx="2680578" cy="2039908"/>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8-01 at 3.30.57 PM.png"/>
                    <pic:cNvPicPr/>
                  </pic:nvPicPr>
                  <pic:blipFill>
                    <a:blip r:embed="rId10">
                      <a:extLst>
                        <a:ext uri="{28A0092B-C50C-407E-A947-70E740481C1C}">
                          <a14:useLocalDpi xmlns:a14="http://schemas.microsoft.com/office/drawing/2010/main" val="0"/>
                        </a:ext>
                      </a:extLst>
                    </a:blip>
                    <a:stretch>
                      <a:fillRect/>
                    </a:stretch>
                  </pic:blipFill>
                  <pic:spPr>
                    <a:xfrm>
                      <a:off x="0" y="0"/>
                      <a:ext cx="2693531" cy="2049765"/>
                    </a:xfrm>
                    <a:prstGeom prst="rect">
                      <a:avLst/>
                    </a:prstGeom>
                  </pic:spPr>
                </pic:pic>
              </a:graphicData>
            </a:graphic>
          </wp:inline>
        </w:drawing>
      </w:r>
    </w:p>
    <w:p w14:paraId="6928D2E0" w14:textId="439712C0" w:rsidR="005E639F" w:rsidRDefault="005E639F" w:rsidP="003003BF">
      <w:pPr>
        <w:rPr>
          <w:rFonts w:ascii="HelloArchitect" w:hAnsi="HelloArchitect" w:cs="Times New Roman"/>
        </w:rPr>
      </w:pPr>
      <w:bookmarkStart w:id="0" w:name="_GoBack"/>
      <w:bookmarkEnd w:id="0"/>
      <w:r>
        <w:rPr>
          <w:rFonts w:ascii="HelloArchitect" w:hAnsi="HelloArchitect" w:cs="Times New Roman"/>
          <w:b/>
        </w:rPr>
        <w:t xml:space="preserve">How does this class differ from Regular World History? </w:t>
      </w:r>
      <w:r>
        <w:rPr>
          <w:rFonts w:ascii="HelloArchitect" w:hAnsi="HelloArchitect" w:cs="Times New Roman"/>
        </w:rPr>
        <w:t>Both courses will earn you the e</w:t>
      </w:r>
      <w:r w:rsidR="00DC0837">
        <w:rPr>
          <w:rFonts w:ascii="HelloArchitect" w:hAnsi="HelloArchitect" w:cs="Times New Roman"/>
        </w:rPr>
        <w:t xml:space="preserve">xact same World History credit and are taught by </w:t>
      </w:r>
      <w:r w:rsidR="00FC30ED">
        <w:rPr>
          <w:rFonts w:ascii="HelloArchitect" w:hAnsi="HelloArchitect" w:cs="Times New Roman"/>
        </w:rPr>
        <w:t xml:space="preserve">very </w:t>
      </w:r>
      <w:r w:rsidR="00DC0837">
        <w:rPr>
          <w:rFonts w:ascii="HelloArchitect" w:hAnsi="HelloArchitect" w:cs="Times New Roman"/>
        </w:rPr>
        <w:t xml:space="preserve">competent instructors. </w:t>
      </w:r>
      <w:r>
        <w:rPr>
          <w:rFonts w:ascii="HelloArchitect" w:hAnsi="HelloArchitect" w:cs="Times New Roman"/>
        </w:rPr>
        <w:t>Here is a little overview on both classes:</w:t>
      </w:r>
      <w:r w:rsidR="000663A3" w:rsidRPr="000663A3">
        <w:rPr>
          <w:rFonts w:ascii="HelloArchitect" w:hAnsi="HelloArchitect" w:cs="Times New Roman"/>
        </w:rPr>
        <w:t xml:space="preserve"> </w:t>
      </w:r>
    </w:p>
    <w:p w14:paraId="0AC1D9DA" w14:textId="77777777" w:rsidR="005E639F" w:rsidRDefault="005E639F" w:rsidP="003003BF">
      <w:pPr>
        <w:rPr>
          <w:rFonts w:ascii="HelloArchitect" w:hAnsi="HelloArchitect" w:cs="Times New Roman"/>
          <w:b/>
        </w:rPr>
      </w:pPr>
      <w:r>
        <w:rPr>
          <w:rFonts w:ascii="HelloArchitect" w:hAnsi="HelloArchitect" w:cs="Times New Roman"/>
        </w:rPr>
        <w:tab/>
      </w:r>
      <w:r>
        <w:rPr>
          <w:rFonts w:ascii="HelloArchitect" w:hAnsi="HelloArchitect" w:cs="Times New Roman"/>
          <w:b/>
        </w:rPr>
        <w:t xml:space="preserve">AP WORLD: </w:t>
      </w:r>
    </w:p>
    <w:p w14:paraId="0A9C583D" w14:textId="49CF3325" w:rsidR="005E639F" w:rsidRPr="005E639F" w:rsidRDefault="005E639F" w:rsidP="005E639F">
      <w:pPr>
        <w:pStyle w:val="ListParagraph"/>
        <w:numPr>
          <w:ilvl w:val="0"/>
          <w:numId w:val="1"/>
        </w:numPr>
        <w:rPr>
          <w:rFonts w:ascii="HelloArchitect" w:hAnsi="HelloArchitect" w:cs="Times New Roman"/>
        </w:rPr>
      </w:pPr>
      <w:r w:rsidRPr="005E639F">
        <w:rPr>
          <w:rFonts w:ascii="HelloArchitect" w:hAnsi="HelloArchitect" w:cs="Times New Roman"/>
        </w:rPr>
        <w:t xml:space="preserve">Covers from the beginning of human history (about 8000 </w:t>
      </w:r>
    </w:p>
    <w:p w14:paraId="670528B5" w14:textId="2FE190FA" w:rsidR="005E639F" w:rsidRDefault="005E639F" w:rsidP="005E639F">
      <w:pPr>
        <w:ind w:left="1440"/>
        <w:rPr>
          <w:rFonts w:ascii="HelloArchitect" w:hAnsi="HelloArchitect" w:cs="Times New Roman"/>
        </w:rPr>
      </w:pPr>
      <w:r>
        <w:rPr>
          <w:rFonts w:ascii="HelloArchitect" w:hAnsi="HelloArchitect" w:cs="Times New Roman"/>
        </w:rPr>
        <w:t xml:space="preserve">BCE) to current issues. </w:t>
      </w:r>
    </w:p>
    <w:p w14:paraId="667843BF" w14:textId="5DA0DFFD" w:rsidR="005E639F" w:rsidRDefault="005E639F" w:rsidP="005E639F">
      <w:pPr>
        <w:pStyle w:val="ListParagraph"/>
        <w:numPr>
          <w:ilvl w:val="0"/>
          <w:numId w:val="1"/>
        </w:numPr>
        <w:rPr>
          <w:rFonts w:ascii="HelloArchitect" w:hAnsi="HelloArchitect" w:cs="Times New Roman"/>
        </w:rPr>
      </w:pPr>
      <w:r>
        <w:rPr>
          <w:rFonts w:ascii="HelloArchitect" w:hAnsi="HelloArchitect" w:cs="Times New Roman"/>
        </w:rPr>
        <w:t>We will read our textbook outside of class, from cover-to-cover by the end of the course.</w:t>
      </w:r>
    </w:p>
    <w:p w14:paraId="23D03262" w14:textId="0529ABA7" w:rsidR="005E639F" w:rsidRDefault="005E639F" w:rsidP="005E639F">
      <w:pPr>
        <w:pStyle w:val="ListParagraph"/>
        <w:numPr>
          <w:ilvl w:val="0"/>
          <w:numId w:val="1"/>
        </w:numPr>
        <w:rPr>
          <w:rFonts w:ascii="HelloArchitect" w:hAnsi="HelloArchitect" w:cs="Times New Roman"/>
        </w:rPr>
      </w:pPr>
      <w:r>
        <w:rPr>
          <w:rFonts w:ascii="HelloArchitect" w:hAnsi="HelloArchitect" w:cs="Times New Roman"/>
        </w:rPr>
        <w:t xml:space="preserve">Homework, quizzes, and tests are organized and scheduled well in advance. </w:t>
      </w:r>
    </w:p>
    <w:p w14:paraId="5F506FB8" w14:textId="3C3CF505" w:rsidR="005E639F" w:rsidRDefault="005E639F" w:rsidP="005E639F">
      <w:pPr>
        <w:pStyle w:val="ListParagraph"/>
        <w:numPr>
          <w:ilvl w:val="0"/>
          <w:numId w:val="1"/>
        </w:numPr>
        <w:rPr>
          <w:rFonts w:ascii="HelloArchitect" w:hAnsi="HelloArchitect" w:cs="Times New Roman"/>
        </w:rPr>
      </w:pPr>
      <w:r>
        <w:rPr>
          <w:rFonts w:ascii="HelloArchitect" w:hAnsi="HelloArchitect" w:cs="Times New Roman"/>
        </w:rPr>
        <w:t>Advanced learners allow us to go into more higher-level discussions, activities, and assignments.</w:t>
      </w:r>
      <w:r w:rsidR="00DC0837">
        <w:rPr>
          <w:rFonts w:ascii="HelloArchitect" w:hAnsi="HelloArchitect" w:cs="Times New Roman"/>
        </w:rPr>
        <w:t xml:space="preserve"> Less “rote” understanding.</w:t>
      </w:r>
    </w:p>
    <w:p w14:paraId="55ADF4DB" w14:textId="34DD7413" w:rsidR="000663A3" w:rsidRPr="000663A3" w:rsidRDefault="00DC0837" w:rsidP="000663A3">
      <w:pPr>
        <w:pStyle w:val="ListParagraph"/>
        <w:numPr>
          <w:ilvl w:val="0"/>
          <w:numId w:val="1"/>
        </w:numPr>
        <w:rPr>
          <w:rFonts w:ascii="HelloArchitect" w:hAnsi="HelloArchitect" w:cs="Times New Roman"/>
        </w:rPr>
      </w:pPr>
      <w:r>
        <w:rPr>
          <w:rFonts w:ascii="HelloArchitect" w:hAnsi="HelloArchitect" w:cs="Times New Roman"/>
        </w:rPr>
        <w:t>Ability to earn college credit with the successful completion of the AP World History test in May.</w:t>
      </w:r>
      <w:r w:rsidR="000663A3">
        <w:rPr>
          <w:rFonts w:ascii="HelloArchitect" w:hAnsi="HelloArchitect" w:cs="Times New Roman"/>
        </w:rPr>
        <w:t xml:space="preserve"> </w:t>
      </w:r>
      <w:r w:rsidR="000663A3" w:rsidRPr="000663A3">
        <w:rPr>
          <w:rFonts w:ascii="HelloArchitect" w:hAnsi="HelloArchitect" w:cs="Times New Roman"/>
        </w:rPr>
        <w:t>A “bonus” point is earned on your GPA for taking an advanced course.</w:t>
      </w:r>
    </w:p>
    <w:p w14:paraId="77F27139" w14:textId="2AEE8DCC" w:rsidR="00DC0837" w:rsidRPr="005E639F" w:rsidRDefault="00DC0837" w:rsidP="005E639F">
      <w:pPr>
        <w:pStyle w:val="ListParagraph"/>
        <w:numPr>
          <w:ilvl w:val="0"/>
          <w:numId w:val="1"/>
        </w:numPr>
        <w:rPr>
          <w:rFonts w:ascii="HelloArchitect" w:hAnsi="HelloArchitect" w:cs="Times New Roman"/>
        </w:rPr>
      </w:pPr>
      <w:r>
        <w:rPr>
          <w:rFonts w:ascii="HelloArchitect" w:hAnsi="HelloArchitect" w:cs="Times New Roman"/>
        </w:rPr>
        <w:t>More intense preparation for future Advanced or Advanced Placement courses and college courses.</w:t>
      </w:r>
    </w:p>
    <w:p w14:paraId="14FDDD82" w14:textId="073C2529" w:rsidR="005E639F" w:rsidRDefault="005E639F" w:rsidP="003003BF">
      <w:pPr>
        <w:rPr>
          <w:rFonts w:ascii="HelloArchitect" w:hAnsi="HelloArchitect" w:cs="Times New Roman"/>
          <w:b/>
        </w:rPr>
      </w:pPr>
      <w:r>
        <w:rPr>
          <w:rFonts w:ascii="HelloArchitect" w:hAnsi="HelloArchitect" w:cs="Times New Roman"/>
          <w:b/>
        </w:rPr>
        <w:tab/>
        <w:t>REGULAR WORLD:</w:t>
      </w:r>
    </w:p>
    <w:p w14:paraId="7FBDD68E" w14:textId="7B8394AB" w:rsidR="005E639F" w:rsidRPr="005E639F" w:rsidRDefault="005E639F" w:rsidP="005E639F">
      <w:pPr>
        <w:pStyle w:val="ListParagraph"/>
        <w:numPr>
          <w:ilvl w:val="0"/>
          <w:numId w:val="3"/>
        </w:numPr>
        <w:rPr>
          <w:rFonts w:ascii="HelloArchitect" w:hAnsi="HelloArchitect" w:cs="Times New Roman"/>
          <w:b/>
        </w:rPr>
      </w:pPr>
      <w:r>
        <w:rPr>
          <w:rFonts w:ascii="HelloArchitect" w:hAnsi="HelloArchitect" w:cs="Times New Roman"/>
        </w:rPr>
        <w:t xml:space="preserve">Covers from the Renaissance (about 1400s) to current issues. </w:t>
      </w:r>
    </w:p>
    <w:p w14:paraId="792AB389" w14:textId="5CE20633" w:rsidR="005E639F" w:rsidRPr="005E639F" w:rsidRDefault="005E639F" w:rsidP="005E639F">
      <w:pPr>
        <w:pStyle w:val="ListParagraph"/>
        <w:numPr>
          <w:ilvl w:val="0"/>
          <w:numId w:val="3"/>
        </w:numPr>
        <w:rPr>
          <w:rFonts w:ascii="HelloArchitect" w:hAnsi="HelloArchitect" w:cs="Times New Roman"/>
          <w:b/>
        </w:rPr>
      </w:pPr>
      <w:r>
        <w:rPr>
          <w:rFonts w:ascii="HelloArchitect" w:hAnsi="HelloArchitect" w:cs="Times New Roman"/>
        </w:rPr>
        <w:t xml:space="preserve">We will not check out a textbook for the class. </w:t>
      </w:r>
    </w:p>
    <w:p w14:paraId="2AAAD52D" w14:textId="76C0D8F7" w:rsidR="005E639F" w:rsidRPr="005E639F" w:rsidRDefault="005E639F" w:rsidP="005E639F">
      <w:pPr>
        <w:pStyle w:val="ListParagraph"/>
        <w:numPr>
          <w:ilvl w:val="0"/>
          <w:numId w:val="3"/>
        </w:numPr>
        <w:rPr>
          <w:rFonts w:ascii="HelloArchitect" w:hAnsi="HelloArchitect" w:cs="Times New Roman"/>
          <w:b/>
        </w:rPr>
      </w:pPr>
      <w:r>
        <w:rPr>
          <w:rFonts w:ascii="HelloArchitect" w:hAnsi="HelloArchitect" w:cs="Times New Roman"/>
        </w:rPr>
        <w:t>Homework, quizzes, and tests are scheduled to change to meet the needs of a variety of learners.</w:t>
      </w:r>
    </w:p>
    <w:p w14:paraId="0300E25A" w14:textId="37E73FFF" w:rsidR="005E639F" w:rsidRPr="00DC0837" w:rsidRDefault="005E639F" w:rsidP="005E639F">
      <w:pPr>
        <w:pStyle w:val="ListParagraph"/>
        <w:numPr>
          <w:ilvl w:val="0"/>
          <w:numId w:val="3"/>
        </w:numPr>
        <w:rPr>
          <w:rFonts w:ascii="HelloArchitect" w:hAnsi="HelloArchitect" w:cs="Times New Roman"/>
          <w:b/>
        </w:rPr>
      </w:pPr>
      <w:r>
        <w:rPr>
          <w:rFonts w:ascii="HelloArchitect" w:hAnsi="HelloArchitect" w:cs="Times New Roman"/>
        </w:rPr>
        <w:t>A mixture of learners ensure</w:t>
      </w:r>
      <w:r w:rsidR="00DC0837">
        <w:rPr>
          <w:rFonts w:ascii="HelloArchitect" w:hAnsi="HelloArchitect" w:cs="Times New Roman"/>
        </w:rPr>
        <w:t>s</w:t>
      </w:r>
      <w:r>
        <w:rPr>
          <w:rFonts w:ascii="HelloArchitect" w:hAnsi="HelloArchitect" w:cs="Times New Roman"/>
        </w:rPr>
        <w:t xml:space="preserve"> we must meet the needs of all learners and therefore may go at a slower pace.</w:t>
      </w:r>
    </w:p>
    <w:p w14:paraId="240D7593" w14:textId="7F753774" w:rsidR="00DC0837" w:rsidRPr="00DC0837" w:rsidRDefault="00DC0837" w:rsidP="005E639F">
      <w:pPr>
        <w:pStyle w:val="ListParagraph"/>
        <w:numPr>
          <w:ilvl w:val="0"/>
          <w:numId w:val="3"/>
        </w:numPr>
        <w:rPr>
          <w:rFonts w:ascii="HelloArchitect" w:hAnsi="HelloArchitect" w:cs="Times New Roman"/>
          <w:b/>
        </w:rPr>
      </w:pPr>
      <w:r>
        <w:rPr>
          <w:rFonts w:ascii="HelloArchitect" w:hAnsi="HelloArchitect" w:cs="Times New Roman"/>
        </w:rPr>
        <w:t>No ability to earn college credit while in high school</w:t>
      </w:r>
      <w:r w:rsidR="000663A3">
        <w:rPr>
          <w:rFonts w:ascii="HelloArchitect" w:hAnsi="HelloArchitect" w:cs="Times New Roman"/>
        </w:rPr>
        <w:t xml:space="preserve"> and no “bonus” point on your GPA.</w:t>
      </w:r>
    </w:p>
    <w:p w14:paraId="61870A24" w14:textId="7D86FD63" w:rsidR="00D805C0" w:rsidRPr="00E51937" w:rsidRDefault="00DC0837" w:rsidP="00E51937">
      <w:pPr>
        <w:pStyle w:val="ListParagraph"/>
        <w:numPr>
          <w:ilvl w:val="0"/>
          <w:numId w:val="3"/>
        </w:numPr>
        <w:rPr>
          <w:rFonts w:ascii="HelloArchitect" w:hAnsi="HelloArchitect" w:cs="Times New Roman"/>
          <w:b/>
        </w:rPr>
      </w:pPr>
      <w:r>
        <w:rPr>
          <w:rFonts w:ascii="HelloArchitect" w:hAnsi="HelloArchitect" w:cs="Times New Roman"/>
        </w:rPr>
        <w:t>Will also be prepared for upper-level and college-ready skills</w:t>
      </w:r>
      <w:r w:rsidR="000663A3">
        <w:rPr>
          <w:rFonts w:ascii="HelloArchitect" w:hAnsi="HelloArchitect" w:cs="Times New Roman"/>
        </w:rPr>
        <w:t>.</w:t>
      </w:r>
    </w:p>
    <w:p w14:paraId="0B8595AD" w14:textId="1ECBB616" w:rsidR="00DC0837" w:rsidRPr="00DC0837" w:rsidRDefault="00DC0837" w:rsidP="000663A3">
      <w:pPr>
        <w:jc w:val="center"/>
        <w:rPr>
          <w:rFonts w:ascii="HelloArchitect" w:hAnsi="HelloArchitect" w:cs="Times New Roman"/>
          <w:b/>
        </w:rPr>
      </w:pPr>
      <w:r>
        <w:rPr>
          <w:noProof/>
        </w:rPr>
        <w:drawing>
          <wp:inline distT="114300" distB="114300" distL="114300" distR="114300" wp14:anchorId="0815323A" wp14:editId="1B5522A3">
            <wp:extent cx="5595619" cy="201676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5596617" cy="2017120"/>
                    </a:xfrm>
                    <a:prstGeom prst="rect">
                      <a:avLst/>
                    </a:prstGeom>
                    <a:ln/>
                  </pic:spPr>
                </pic:pic>
              </a:graphicData>
            </a:graphic>
          </wp:inline>
        </w:drawing>
      </w:r>
    </w:p>
    <w:sectPr w:rsidR="00DC0837" w:rsidRPr="00DC0837" w:rsidSect="005A38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loDotStick">
    <w:charset w:val="00"/>
    <w:family w:val="auto"/>
    <w:pitch w:val="variable"/>
    <w:sig w:usb0="80000003" w:usb1="00010002" w:usb2="00000000" w:usb3="00000000" w:csb0="00000001" w:csb1="00000000"/>
  </w:font>
  <w:font w:name="HelloArchitect">
    <w:altName w:val="Times New Roman"/>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D76"/>
    <w:multiLevelType w:val="hybridMultilevel"/>
    <w:tmpl w:val="6A826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506211"/>
    <w:multiLevelType w:val="hybridMultilevel"/>
    <w:tmpl w:val="082E2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E92810"/>
    <w:multiLevelType w:val="hybridMultilevel"/>
    <w:tmpl w:val="E960A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CA"/>
    <w:rsid w:val="000663A3"/>
    <w:rsid w:val="00141EBB"/>
    <w:rsid w:val="00146B5E"/>
    <w:rsid w:val="001D4D70"/>
    <w:rsid w:val="003003BF"/>
    <w:rsid w:val="003137CD"/>
    <w:rsid w:val="003F4D30"/>
    <w:rsid w:val="004B3B37"/>
    <w:rsid w:val="004D224A"/>
    <w:rsid w:val="005A38D7"/>
    <w:rsid w:val="005E639F"/>
    <w:rsid w:val="00752E1F"/>
    <w:rsid w:val="008123CA"/>
    <w:rsid w:val="009E732F"/>
    <w:rsid w:val="00A24D43"/>
    <w:rsid w:val="00B57782"/>
    <w:rsid w:val="00C87100"/>
    <w:rsid w:val="00D0290D"/>
    <w:rsid w:val="00D805C0"/>
    <w:rsid w:val="00DC0837"/>
    <w:rsid w:val="00E51937"/>
    <w:rsid w:val="00EB3CDE"/>
    <w:rsid w:val="00FC30ED"/>
    <w:rsid w:val="00FD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031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3CA"/>
    <w:rPr>
      <w:color w:val="0000FF" w:themeColor="hyperlink"/>
      <w:u w:val="single"/>
    </w:rPr>
  </w:style>
  <w:style w:type="table" w:styleId="TableGrid">
    <w:name w:val="Table Grid"/>
    <w:basedOn w:val="TableNormal"/>
    <w:uiPriority w:val="59"/>
    <w:rsid w:val="00812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39F"/>
    <w:pPr>
      <w:ind w:left="720"/>
      <w:contextualSpacing/>
    </w:pPr>
  </w:style>
  <w:style w:type="paragraph" w:styleId="BalloonText">
    <w:name w:val="Balloon Text"/>
    <w:basedOn w:val="Normal"/>
    <w:link w:val="BalloonTextChar"/>
    <w:uiPriority w:val="99"/>
    <w:semiHidden/>
    <w:unhideWhenUsed/>
    <w:rsid w:val="00DC0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8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exandra.thiessen@bpsne.net" TargetMode="External"/><Relationship Id="rId7" Type="http://schemas.openxmlformats.org/officeDocument/2006/relationships/hyperlink" Target="http://www.mrsthiessensclass.weebly.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BFFB-BE0C-A240-92CE-653ECB5B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Thiessen</dc:creator>
  <cp:keywords/>
  <dc:description/>
  <cp:lastModifiedBy>Microsoft Office User</cp:lastModifiedBy>
  <cp:revision>2</cp:revision>
  <cp:lastPrinted>2015-08-10T14:39:00Z</cp:lastPrinted>
  <dcterms:created xsi:type="dcterms:W3CDTF">2017-08-01T20:31:00Z</dcterms:created>
  <dcterms:modified xsi:type="dcterms:W3CDTF">2017-08-01T20:31:00Z</dcterms:modified>
</cp:coreProperties>
</file>